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F44" w:rsidRPr="00382E3C" w:rsidRDefault="00125F44" w:rsidP="0007389B">
      <w:pPr>
        <w:spacing w:after="0" w:line="360" w:lineRule="auto"/>
        <w:ind w:left="-284" w:right="283" w:firstLine="284"/>
        <w:jc w:val="right"/>
        <w:rPr>
          <w:rFonts w:ascii="Times New Roman" w:hAnsi="Times New Roman"/>
          <w:b/>
          <w:sz w:val="28"/>
          <w:szCs w:val="28"/>
          <w:lang w:eastAsia="ru-RU"/>
        </w:rPr>
      </w:pPr>
      <w:r>
        <w:rPr>
          <w:rFonts w:ascii="Times New Roman" w:hAnsi="Times New Roman"/>
          <w:b/>
          <w:sz w:val="28"/>
          <w:szCs w:val="28"/>
          <w:lang w:eastAsia="ru-RU"/>
        </w:rPr>
        <w:t xml:space="preserve">Леся </w:t>
      </w:r>
      <w:r w:rsidRPr="00382E3C">
        <w:rPr>
          <w:rFonts w:ascii="Times New Roman" w:hAnsi="Times New Roman"/>
          <w:b/>
          <w:sz w:val="28"/>
          <w:szCs w:val="28"/>
          <w:lang w:eastAsia="ru-RU"/>
        </w:rPr>
        <w:t>Колток, Марта Рубаш</w:t>
      </w:r>
    </w:p>
    <w:p w:rsidR="00125F44" w:rsidRPr="00382E3C" w:rsidRDefault="00125F44" w:rsidP="0007389B">
      <w:pPr>
        <w:spacing w:after="0" w:line="360" w:lineRule="auto"/>
        <w:ind w:left="-284" w:right="283" w:firstLine="284"/>
        <w:jc w:val="right"/>
        <w:rPr>
          <w:rFonts w:ascii="Times New Roman" w:hAnsi="Times New Roman"/>
          <w:b/>
          <w:sz w:val="28"/>
          <w:szCs w:val="28"/>
          <w:lang w:eastAsia="ru-RU"/>
        </w:rPr>
      </w:pPr>
      <w:r w:rsidRPr="00382E3C">
        <w:rPr>
          <w:rFonts w:ascii="Times New Roman" w:hAnsi="Times New Roman"/>
          <w:b/>
          <w:sz w:val="28"/>
          <w:szCs w:val="28"/>
          <w:lang w:eastAsia="ru-RU"/>
        </w:rPr>
        <w:t>(Дрогобич, Україна)</w:t>
      </w:r>
    </w:p>
    <w:p w:rsidR="00125F44" w:rsidRDefault="00125F44" w:rsidP="0007389B">
      <w:pPr>
        <w:tabs>
          <w:tab w:val="left" w:pos="2930"/>
        </w:tabs>
        <w:spacing w:after="0" w:line="360" w:lineRule="auto"/>
        <w:ind w:firstLine="709"/>
        <w:jc w:val="center"/>
        <w:rPr>
          <w:rFonts w:ascii="Times New Roman" w:hAnsi="Times New Roman"/>
          <w:sz w:val="28"/>
          <w:szCs w:val="28"/>
        </w:rPr>
      </w:pPr>
    </w:p>
    <w:p w:rsidR="00125F44" w:rsidRPr="0007389B" w:rsidRDefault="00125F44" w:rsidP="0007389B">
      <w:pPr>
        <w:spacing w:after="0" w:line="360" w:lineRule="auto"/>
        <w:ind w:firstLine="709"/>
        <w:jc w:val="center"/>
        <w:rPr>
          <w:rFonts w:ascii="Times New Roman" w:hAnsi="Times New Roman"/>
          <w:b/>
          <w:sz w:val="28"/>
          <w:szCs w:val="28"/>
        </w:rPr>
      </w:pPr>
      <w:r w:rsidRPr="0007389B">
        <w:rPr>
          <w:rFonts w:ascii="Times New Roman" w:hAnsi="Times New Roman"/>
          <w:b/>
          <w:sz w:val="28"/>
          <w:szCs w:val="28"/>
        </w:rPr>
        <w:t>КОНЦЕПЦІЯ СТАЛОГО РОЗВИТКУ У СИСТЕМІ</w:t>
      </w:r>
    </w:p>
    <w:p w:rsidR="00125F44" w:rsidRDefault="00125F44" w:rsidP="0007389B">
      <w:pPr>
        <w:spacing w:after="0" w:line="360" w:lineRule="auto"/>
        <w:ind w:firstLine="709"/>
        <w:jc w:val="center"/>
        <w:rPr>
          <w:rFonts w:ascii="Times New Roman" w:hAnsi="Times New Roman"/>
          <w:b/>
          <w:sz w:val="28"/>
          <w:szCs w:val="28"/>
        </w:rPr>
      </w:pPr>
      <w:r w:rsidRPr="0007389B">
        <w:rPr>
          <w:rFonts w:ascii="Times New Roman" w:hAnsi="Times New Roman"/>
          <w:b/>
          <w:sz w:val="28"/>
          <w:szCs w:val="28"/>
        </w:rPr>
        <w:t>СУЧАСНОЇ ОСВІТИ</w:t>
      </w:r>
    </w:p>
    <w:p w:rsidR="00125F44" w:rsidRPr="0007389B" w:rsidRDefault="00125F44" w:rsidP="0007389B">
      <w:pPr>
        <w:spacing w:after="0" w:line="360" w:lineRule="auto"/>
        <w:ind w:firstLine="709"/>
        <w:jc w:val="center"/>
        <w:rPr>
          <w:rFonts w:ascii="Times New Roman" w:hAnsi="Times New Roman"/>
          <w:b/>
          <w:sz w:val="28"/>
          <w:szCs w:val="28"/>
        </w:rPr>
      </w:pPr>
    </w:p>
    <w:p w:rsidR="00125F44" w:rsidRPr="0007389B" w:rsidRDefault="00125F44" w:rsidP="0007389B">
      <w:pPr>
        <w:spacing w:after="0" w:line="360" w:lineRule="auto"/>
        <w:ind w:firstLine="567"/>
        <w:jc w:val="both"/>
        <w:rPr>
          <w:rFonts w:ascii="Times New Roman" w:hAnsi="Times New Roman"/>
          <w:color w:val="000000"/>
          <w:sz w:val="28"/>
          <w:szCs w:val="28"/>
        </w:rPr>
      </w:pPr>
      <w:r w:rsidRPr="0007389B">
        <w:rPr>
          <w:rFonts w:ascii="Times New Roman" w:hAnsi="Times New Roman"/>
          <w:sz w:val="28"/>
          <w:szCs w:val="28"/>
        </w:rPr>
        <w:t>Вимоги Нової Української Школи ставлять вагомий акцент на здобуття учнями знань та компетент</w:t>
      </w:r>
      <w:r>
        <w:rPr>
          <w:rFonts w:ascii="Times New Roman" w:hAnsi="Times New Roman"/>
          <w:sz w:val="28"/>
          <w:szCs w:val="28"/>
        </w:rPr>
        <w:t xml:space="preserve">ностей у сфері сталого розвитку. </w:t>
      </w:r>
      <w:r w:rsidRPr="0007389B">
        <w:rPr>
          <w:rFonts w:ascii="Times New Roman" w:hAnsi="Times New Roman"/>
          <w:sz w:val="28"/>
          <w:szCs w:val="28"/>
        </w:rPr>
        <w:t>Вони передбачають інтеграцію принципів та ціле</w:t>
      </w:r>
      <w:r>
        <w:rPr>
          <w:rFonts w:ascii="Times New Roman" w:hAnsi="Times New Roman"/>
          <w:sz w:val="28"/>
          <w:szCs w:val="28"/>
        </w:rPr>
        <w:t xml:space="preserve">й сталого розвитку у освітній </w:t>
      </w:r>
      <w:r w:rsidRPr="0007389B">
        <w:rPr>
          <w:rFonts w:ascii="Times New Roman" w:hAnsi="Times New Roman"/>
          <w:sz w:val="28"/>
          <w:szCs w:val="28"/>
        </w:rPr>
        <w:t>пр</w:t>
      </w:r>
      <w:r>
        <w:rPr>
          <w:rFonts w:ascii="Times New Roman" w:hAnsi="Times New Roman"/>
          <w:sz w:val="28"/>
          <w:szCs w:val="28"/>
        </w:rPr>
        <w:t>оцес початкової освіти</w:t>
      </w:r>
      <w:r w:rsidRPr="0007389B">
        <w:rPr>
          <w:rFonts w:ascii="Times New Roman" w:hAnsi="Times New Roman"/>
          <w:sz w:val="28"/>
          <w:szCs w:val="28"/>
        </w:rPr>
        <w:t>. Змістовні лінії сталого розвитку, немов, «червоною ниткою» пронизують програм</w:t>
      </w:r>
      <w:r>
        <w:rPr>
          <w:rFonts w:ascii="Times New Roman" w:hAnsi="Times New Roman"/>
          <w:sz w:val="28"/>
          <w:szCs w:val="28"/>
        </w:rPr>
        <w:t>и шкільних навчальних дисциплін</w:t>
      </w:r>
      <w:r w:rsidRPr="0007389B">
        <w:rPr>
          <w:rFonts w:ascii="Times New Roman" w:hAnsi="Times New Roman"/>
          <w:sz w:val="28"/>
          <w:szCs w:val="28"/>
        </w:rPr>
        <w:t>. Основною метою освіти для сталого розвитку є світоглядна та ментальна трансформація суспільства спрямована на набуття знань і розвиток світоглядних якостей, таких як уміння критично і системно мислити, приймати колективні рішення і брати на се</w:t>
      </w:r>
      <w:r>
        <w:rPr>
          <w:rFonts w:ascii="Times New Roman" w:hAnsi="Times New Roman"/>
          <w:sz w:val="28"/>
          <w:szCs w:val="28"/>
        </w:rPr>
        <w:t>бе відповідальність перед ниніш</w:t>
      </w:r>
      <w:r w:rsidRPr="0007389B">
        <w:rPr>
          <w:rFonts w:ascii="Times New Roman" w:hAnsi="Times New Roman"/>
          <w:sz w:val="28"/>
          <w:szCs w:val="28"/>
        </w:rPr>
        <w:t>нім і майбутніми поколіннями. Освіта для сталого розвитку дає змогу людям ставати патріотами не лише свого дому, але вулиці, на якій</w:t>
      </w:r>
      <w:r>
        <w:rPr>
          <w:rFonts w:ascii="Times New Roman" w:hAnsi="Times New Roman"/>
          <w:sz w:val="28"/>
          <w:szCs w:val="28"/>
        </w:rPr>
        <w:t xml:space="preserve"> проживаєш, свого села, міста</w:t>
      </w:r>
      <w:r w:rsidRPr="0007389B">
        <w:rPr>
          <w:rFonts w:ascii="Times New Roman" w:hAnsi="Times New Roman"/>
          <w:sz w:val="28"/>
          <w:szCs w:val="28"/>
        </w:rPr>
        <w:t>, країни.  Вона вчить брати активну участь як на місцевому, так і на глобальному рівні в аналізі проблем світового масштабу й у пошуку відповідей на них, і бути учасниками створення екологічно бе</w:t>
      </w:r>
      <w:r>
        <w:rPr>
          <w:rFonts w:ascii="Times New Roman" w:hAnsi="Times New Roman"/>
          <w:sz w:val="28"/>
          <w:szCs w:val="28"/>
        </w:rPr>
        <w:t xml:space="preserve">зпечного та сталого суспільства </w:t>
      </w:r>
      <w:r w:rsidRPr="0007389B">
        <w:rPr>
          <w:rFonts w:ascii="Times New Roman" w:hAnsi="Times New Roman"/>
          <w:color w:val="000000"/>
          <w:sz w:val="28"/>
          <w:szCs w:val="28"/>
        </w:rPr>
        <w:t>[4].</w:t>
      </w:r>
    </w:p>
    <w:p w:rsidR="00125F44" w:rsidRPr="0007389B" w:rsidRDefault="00125F44" w:rsidP="0007389B">
      <w:pPr>
        <w:spacing w:after="0" w:line="360" w:lineRule="auto"/>
        <w:ind w:firstLine="567"/>
        <w:jc w:val="both"/>
        <w:rPr>
          <w:rFonts w:ascii="Times New Roman" w:hAnsi="Times New Roman"/>
          <w:color w:val="000000"/>
          <w:sz w:val="28"/>
          <w:szCs w:val="28"/>
        </w:rPr>
      </w:pPr>
      <w:r w:rsidRPr="0007389B">
        <w:rPr>
          <w:rFonts w:ascii="Times New Roman" w:hAnsi="Times New Roman"/>
          <w:sz w:val="28"/>
          <w:szCs w:val="28"/>
        </w:rPr>
        <w:tab/>
        <w:t>Практичний аспект вивчення сталого розвитку</w:t>
      </w:r>
      <w:r>
        <w:rPr>
          <w:rFonts w:ascii="Times New Roman" w:hAnsi="Times New Roman"/>
          <w:sz w:val="28"/>
          <w:szCs w:val="28"/>
        </w:rPr>
        <w:t xml:space="preserve"> у початковій школі</w:t>
      </w:r>
      <w:r w:rsidRPr="0007389B">
        <w:rPr>
          <w:rFonts w:ascii="Times New Roman" w:hAnsi="Times New Roman"/>
          <w:sz w:val="28"/>
          <w:szCs w:val="28"/>
        </w:rPr>
        <w:t xml:space="preserve"> зумовлений необхідністю підвищення рівня екологічної освіти су</w:t>
      </w:r>
      <w:r>
        <w:rPr>
          <w:rFonts w:ascii="Times New Roman" w:hAnsi="Times New Roman"/>
          <w:sz w:val="28"/>
          <w:szCs w:val="28"/>
        </w:rPr>
        <w:t>спільства в цілому, що може змі</w:t>
      </w:r>
      <w:r w:rsidRPr="0007389B">
        <w:rPr>
          <w:rFonts w:ascii="Times New Roman" w:hAnsi="Times New Roman"/>
          <w:sz w:val="28"/>
          <w:szCs w:val="28"/>
        </w:rPr>
        <w:t>нити і стиль мислення майбутніх керівників, підприємців, службовців, і поведін</w:t>
      </w:r>
      <w:r>
        <w:rPr>
          <w:rFonts w:ascii="Times New Roman" w:hAnsi="Times New Roman"/>
          <w:sz w:val="28"/>
          <w:szCs w:val="28"/>
        </w:rPr>
        <w:t>ку кожного громадянина. Екологі</w:t>
      </w:r>
      <w:r w:rsidRPr="0007389B">
        <w:rPr>
          <w:rFonts w:ascii="Times New Roman" w:hAnsi="Times New Roman"/>
          <w:sz w:val="28"/>
          <w:szCs w:val="28"/>
        </w:rPr>
        <w:t>чно грамотна людина, вихована на принципах сталого розвитку, буде знати як зменшити екологічну загрозу, зняти її гостроту, розуміти як потрібно вести господарство, щоб не допустити порушення природи; вона не буде наносити шкоду природі під час відпочинку, не дозвол</w:t>
      </w:r>
      <w:r>
        <w:rPr>
          <w:rFonts w:ascii="Times New Roman" w:hAnsi="Times New Roman"/>
          <w:sz w:val="28"/>
          <w:szCs w:val="28"/>
        </w:rPr>
        <w:t>ить собі марнотратство по відно</w:t>
      </w:r>
      <w:r w:rsidRPr="0007389B">
        <w:rPr>
          <w:rFonts w:ascii="Times New Roman" w:hAnsi="Times New Roman"/>
          <w:sz w:val="28"/>
          <w:szCs w:val="28"/>
        </w:rPr>
        <w:t xml:space="preserve">шенню до її ресурсів. Знання сталого розвитку потрібні усім. І забезпечити їх повинна школа </w:t>
      </w:r>
      <w:r w:rsidRPr="0007389B">
        <w:rPr>
          <w:rFonts w:ascii="Times New Roman" w:hAnsi="Times New Roman"/>
          <w:color w:val="000000"/>
          <w:sz w:val="28"/>
          <w:szCs w:val="28"/>
        </w:rPr>
        <w:t>[6].</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ab/>
        <w:t xml:space="preserve">Важливим чинником є </w:t>
      </w:r>
      <w:r>
        <w:rPr>
          <w:rFonts w:ascii="Times New Roman" w:hAnsi="Times New Roman"/>
          <w:sz w:val="28"/>
          <w:szCs w:val="28"/>
        </w:rPr>
        <w:t>й демонстрація вчителем</w:t>
      </w:r>
      <w:r w:rsidRPr="0007389B">
        <w:rPr>
          <w:rFonts w:ascii="Times New Roman" w:hAnsi="Times New Roman"/>
          <w:sz w:val="28"/>
          <w:szCs w:val="28"/>
        </w:rPr>
        <w:t xml:space="preserve"> моделей поведінки, орієнтованої на сталий розвиток, а також розвиток в учнів навичок критичного мислення. Визначення проблемних питань спонукає їх до пошуку відповіді.</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Освіта є передумовою та водночас пріоритетним засобом досягнення сталого розвитку. Це питання постійно обговорюється на рівні глав держав і урядів, у межах міжнародних і міжурядових, неурядових і просвітницьких організацій протягом останнього десятиріччя.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Згідно з Порядком денним на ХХІ століття (1992), просвіту, включно з формальною освітою, підвищення інформованості населення слід визнати як процес, за допомогою якого людина і суспільство можуть сповна розкрити свій потенціал. Вона має вирішальне значення для забезпечення інформованості з питань екології та етики, формування цінностей і підходів, прищеплення навичок і заохочення поведінки, сумісної зі сталим розвитком. У 2002 р. у Йоганнесбурзі відбувся Всесвітній саміт ООН зі сталого розвитку. На ньому теж було проголошено, що освіта є одним із рушійних чинників для сприяння сталому розвиткові. При цьому положення Порядку денного для ХХІ століття про роль освіти у створенні умов для такого розвитку, який враховує та збагачує природний розвиток, було розширено й охоплювало також соціальну справедливість та боротьбу з бідністю як базові принципи розвитку, що є сталим. В ухваленій на форумі заяві наголошувалося: «Освіта для сталого розвитку має заохочувати формування у людей почуття особистої і колективної відповідальності, а отже, і зміни у поведінці, якщо вони необхідні».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За рішенням Ради ЮНЕСКО з 1 січня 2005 р. було оголошено проведення Десятиріччя освіти для сталого розвитку (до кінця 2014 р.) У березні 2005 року Україна стала однією з 55 країн, які підписали документ ООН «Стратегія</w:t>
      </w:r>
      <w:r>
        <w:rPr>
          <w:rFonts w:ascii="Times New Roman" w:hAnsi="Times New Roman"/>
          <w:sz w:val="28"/>
          <w:szCs w:val="28"/>
        </w:rPr>
        <w:t xml:space="preserve"> освіти для сталого розвитку» [1</w:t>
      </w:r>
      <w:r w:rsidRPr="0007389B">
        <w:rPr>
          <w:rFonts w:ascii="Times New Roman" w:hAnsi="Times New Roman"/>
          <w:sz w:val="28"/>
          <w:szCs w:val="28"/>
        </w:rPr>
        <w:t xml:space="preserve">].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Десятиріччя освіти для сталого розвитку завершилося в 2014 р. На Конференції Організації Об’єднаних Націй з питань сталого розвитку 10−12 листопада 2014 р. в японському місті Айті-Нагоя країни визнали важливість освіти для сталого розвитку у підсумковому документі і взяли на себе нові зобов’язання на його продовження до кінця десятиліття. Всесвітня конференція з освіти для сталого розвитку 2014 р. не тільки не поклала край десятиліттю освіти для сталого розвитку, але стала важливою віхою, вказуючи шлях уперед. У документах конференції зазначається: «Сьогодні ми є свідками зростаючого визнання міжнародним спільнотою освіти для сталого розвитку як невід’ємного елемента якісної освіти і найважливішого чинника сталого розвитку. Навколишнє середовище нашої планети сьогодні стало об’єктом стрімких, масштабних і тривалих змін, що мають безпрецедентний характер, тоді як суспільства переживають період глибоких трансформацій з погляду демографічного складу та соціально-економічної структури. Вирішення серйозних проблем, пов’язаних зі сталим розвитком, не може бути забезпечене суто за рахунок політичних домовленостей, заходів фінансового стимулювання і технологічних рішень. Для цього потрібно радикально змінити наш менталітет і принципи, які лежать в основі наших дій, переглянути ставлення до людей, котрі оточують нас, а також відносини».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У підсумковому документі конференції зауважується, що протягом Десятиріччя освіти для сталого розвитку було досягнуто великих успіхів, але багато чого ще належить зробити. Потенціал освіти для сталого розвитку для формування сталого майбутнього залишається вирішальним і після закінчення цього десятиліття. У світі, в якому постають дедалі складніші завдання у галузі сталого розвитку, освіта важлива як ніколи.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Для закріплення досягнутих результатів і надання цьому процесові нової динаміки у світлі завершення Десятиріччя в 2014 р. ЮНЕСКО як установа, відповідальна за його проведення, розробила Глобальну програму дій для сталого розвитку та дорожню карту з її реалізації. Мета Глобальної програми дій сприяє практичній реалізації концептуального бачення, запропонованого в межах освіти для сталого розвитку: сприяти «побудові такого суспільства, в якому кожна людина мала б можливість користуватися плодами освіти і засвоювати ті ідеали, форми поведінки і спосіб життя, які необхідні для забезпечення сталого майбутнього і позитивних перетворень у суспільс</w:t>
      </w:r>
      <w:r>
        <w:rPr>
          <w:rFonts w:ascii="Times New Roman" w:hAnsi="Times New Roman"/>
          <w:sz w:val="28"/>
          <w:szCs w:val="28"/>
        </w:rPr>
        <w:t>тві» [1</w:t>
      </w:r>
      <w:r w:rsidRPr="0007389B">
        <w:rPr>
          <w:rFonts w:ascii="Times New Roman" w:hAnsi="Times New Roman"/>
          <w:sz w:val="28"/>
          <w:szCs w:val="28"/>
        </w:rPr>
        <w:t xml:space="preserve">]. </w:t>
      </w:r>
    </w:p>
    <w:p w:rsidR="00125F44" w:rsidRPr="0007389B" w:rsidRDefault="00125F44" w:rsidP="0007389B">
      <w:pPr>
        <w:spacing w:after="0" w:line="360" w:lineRule="auto"/>
        <w:ind w:firstLine="567"/>
        <w:jc w:val="both"/>
        <w:rPr>
          <w:rFonts w:ascii="Times New Roman" w:hAnsi="Times New Roman"/>
          <w:color w:val="FF0000"/>
          <w:sz w:val="28"/>
          <w:szCs w:val="28"/>
        </w:rPr>
      </w:pPr>
      <w:r w:rsidRPr="0007389B">
        <w:rPr>
          <w:rFonts w:ascii="Times New Roman" w:hAnsi="Times New Roman"/>
          <w:sz w:val="28"/>
          <w:szCs w:val="28"/>
        </w:rPr>
        <w:t>Основні поняття освіти для сталого розвитку є такими [</w:t>
      </w:r>
      <w:r>
        <w:rPr>
          <w:rFonts w:ascii="Times New Roman" w:hAnsi="Times New Roman"/>
          <w:color w:val="FF0000"/>
          <w:sz w:val="28"/>
          <w:szCs w:val="28"/>
        </w:rPr>
        <w:t>6</w:t>
      </w:r>
      <w:r w:rsidRPr="0007389B">
        <w:rPr>
          <w:rFonts w:ascii="Times New Roman" w:hAnsi="Times New Roman"/>
          <w:color w:val="FF0000"/>
          <w:sz w:val="28"/>
          <w:szCs w:val="28"/>
        </w:rPr>
        <w:t xml:space="preserve">]: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w:t>
      </w:r>
      <w:r w:rsidRPr="0007389B">
        <w:rPr>
          <w:rFonts w:ascii="Times New Roman" w:hAnsi="Times New Roman"/>
          <w:sz w:val="28"/>
          <w:szCs w:val="28"/>
        </w:rPr>
        <w:tab/>
        <w:t xml:space="preserve">освіта для сталого розвитку дає можливість тим, хто навчається приймати обґрунтовані рішення й відповідально діяти в інтересах збереження цілісності навколишнього середовища, забезпечення економічної рентабельності та дотримання принципів справедливого суспільства на благо нинішніх і майбутніх поколінь, поважаючи культурне різноманіття;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w:t>
      </w:r>
      <w:r w:rsidRPr="0007389B">
        <w:rPr>
          <w:rFonts w:ascii="Times New Roman" w:hAnsi="Times New Roman"/>
          <w:sz w:val="28"/>
          <w:szCs w:val="28"/>
        </w:rPr>
        <w:tab/>
        <w:t>освіта для сталого розвитку є навчанням впродовж всього ж</w:t>
      </w:r>
      <w:r>
        <w:rPr>
          <w:rFonts w:ascii="Times New Roman" w:hAnsi="Times New Roman"/>
          <w:sz w:val="28"/>
          <w:szCs w:val="28"/>
        </w:rPr>
        <w:t>иття, будучи невід’ємним елемен</w:t>
      </w:r>
      <w:r w:rsidRPr="0007389B">
        <w:rPr>
          <w:rFonts w:ascii="Times New Roman" w:hAnsi="Times New Roman"/>
          <w:sz w:val="28"/>
          <w:szCs w:val="28"/>
        </w:rPr>
        <w:t>том якісної освіти. Вона відрізняється</w:t>
      </w:r>
      <w:r>
        <w:rPr>
          <w:rFonts w:ascii="Times New Roman" w:hAnsi="Times New Roman"/>
          <w:sz w:val="28"/>
          <w:szCs w:val="28"/>
        </w:rPr>
        <w:t xml:space="preserve"> цілісним і спрямованим на пере</w:t>
      </w:r>
      <w:r w:rsidRPr="0007389B">
        <w:rPr>
          <w:rFonts w:ascii="Times New Roman" w:hAnsi="Times New Roman"/>
          <w:sz w:val="28"/>
          <w:szCs w:val="28"/>
        </w:rPr>
        <w:t xml:space="preserve">творення підходом, що охоплює зміст навчальних програм, результати навчання, використовувані методи викладання та освітнє середовище. </w:t>
      </w:r>
    </w:p>
    <w:p w:rsidR="00125F44" w:rsidRPr="0007389B" w:rsidRDefault="00125F44" w:rsidP="0007389B">
      <w:pPr>
        <w:spacing w:after="0" w:line="360" w:lineRule="auto"/>
        <w:ind w:firstLine="567"/>
        <w:jc w:val="both"/>
        <w:rPr>
          <w:rFonts w:ascii="Times New Roman" w:hAnsi="Times New Roman"/>
          <w:color w:val="FF0000"/>
          <w:sz w:val="28"/>
          <w:szCs w:val="28"/>
        </w:rPr>
      </w:pPr>
      <w:r w:rsidRPr="0007389B">
        <w:rPr>
          <w:rFonts w:ascii="Times New Roman" w:hAnsi="Times New Roman"/>
          <w:sz w:val="28"/>
          <w:szCs w:val="28"/>
        </w:rPr>
        <w:t xml:space="preserve">Документи у сфері освіти для сталого розвитку визначають п’ять пріоритетних сфер діяльності з просування порядку денного для сталого </w:t>
      </w:r>
      <w:r w:rsidRPr="00203528">
        <w:rPr>
          <w:rFonts w:ascii="Times New Roman" w:hAnsi="Times New Roman"/>
          <w:color w:val="000000"/>
          <w:sz w:val="28"/>
          <w:szCs w:val="28"/>
        </w:rPr>
        <w:t>розвитку [6</w:t>
      </w:r>
      <w:r w:rsidRPr="0007389B">
        <w:rPr>
          <w:rFonts w:ascii="Times New Roman" w:hAnsi="Times New Roman"/>
          <w:color w:val="000000"/>
          <w:sz w:val="28"/>
          <w:szCs w:val="28"/>
        </w:rPr>
        <w:t xml:space="preserve">]: </w:t>
      </w:r>
    </w:p>
    <w:p w:rsidR="00125F44" w:rsidRPr="0007389B" w:rsidRDefault="00125F44" w:rsidP="0007389B">
      <w:pPr>
        <w:pStyle w:val="ListParagraph"/>
        <w:numPr>
          <w:ilvl w:val="0"/>
          <w:numId w:val="1"/>
        </w:numPr>
        <w:spacing w:after="0" w:line="360" w:lineRule="auto"/>
        <w:jc w:val="both"/>
        <w:rPr>
          <w:rFonts w:ascii="Times New Roman" w:hAnsi="Times New Roman"/>
          <w:b/>
          <w:sz w:val="28"/>
          <w:szCs w:val="28"/>
        </w:rPr>
      </w:pPr>
      <w:r w:rsidRPr="0007389B">
        <w:rPr>
          <w:rFonts w:ascii="Times New Roman" w:hAnsi="Times New Roman"/>
          <w:b/>
          <w:sz w:val="28"/>
          <w:szCs w:val="28"/>
        </w:rPr>
        <w:t>пріоритетна сфера діяльності</w:t>
      </w:r>
      <w:r>
        <w:rPr>
          <w:rFonts w:ascii="Times New Roman" w:hAnsi="Times New Roman"/>
          <w:b/>
          <w:sz w:val="28"/>
          <w:szCs w:val="28"/>
          <w:lang w:val="uk-UA"/>
        </w:rPr>
        <w:t>1</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Підтримка на рівні політики: широке впровадження принципів освіти для сталого розвитку в освітню політику і політику в галузі сталого розвитку з метою створення сприятливих умов для реалізації принципів освіти для сталого розвитку та забезпечення змін системного характеру. </w:t>
      </w:r>
    </w:p>
    <w:p w:rsidR="00125F44" w:rsidRPr="0007389B" w:rsidRDefault="00125F44" w:rsidP="0007389B">
      <w:pPr>
        <w:spacing w:after="0" w:line="360" w:lineRule="auto"/>
        <w:ind w:firstLine="567"/>
        <w:jc w:val="both"/>
        <w:rPr>
          <w:rFonts w:ascii="Times New Roman" w:hAnsi="Times New Roman"/>
          <w:b/>
          <w:sz w:val="28"/>
          <w:szCs w:val="28"/>
        </w:rPr>
      </w:pPr>
      <w:r w:rsidRPr="0007389B">
        <w:rPr>
          <w:rFonts w:ascii="Times New Roman" w:hAnsi="Times New Roman"/>
          <w:b/>
          <w:sz w:val="28"/>
          <w:szCs w:val="28"/>
        </w:rPr>
        <w:t>-</w:t>
      </w:r>
      <w:r w:rsidRPr="0007389B">
        <w:rPr>
          <w:rFonts w:ascii="Times New Roman" w:hAnsi="Times New Roman"/>
          <w:b/>
          <w:sz w:val="28"/>
          <w:szCs w:val="28"/>
        </w:rPr>
        <w:tab/>
        <w:t xml:space="preserve"> пріоритетна сфера діяльності 2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Реформа сфери навчання і професійної підготовки: інтеграція принципів сталого розвитку в системи освіти та професійної підготовки. </w:t>
      </w:r>
    </w:p>
    <w:p w:rsidR="00125F44" w:rsidRPr="0007389B" w:rsidRDefault="00125F44" w:rsidP="0007389B">
      <w:pPr>
        <w:spacing w:after="0" w:line="360" w:lineRule="auto"/>
        <w:ind w:firstLine="567"/>
        <w:jc w:val="both"/>
        <w:rPr>
          <w:rFonts w:ascii="Times New Roman" w:hAnsi="Times New Roman"/>
          <w:b/>
          <w:sz w:val="28"/>
          <w:szCs w:val="28"/>
        </w:rPr>
      </w:pPr>
      <w:r>
        <w:rPr>
          <w:rFonts w:ascii="Times New Roman" w:hAnsi="Times New Roman"/>
          <w:sz w:val="28"/>
          <w:szCs w:val="28"/>
        </w:rPr>
        <w:t>-</w:t>
      </w:r>
      <w:r>
        <w:rPr>
          <w:rFonts w:ascii="Times New Roman" w:hAnsi="Times New Roman"/>
          <w:sz w:val="28"/>
          <w:szCs w:val="28"/>
        </w:rPr>
        <w:tab/>
      </w:r>
      <w:r w:rsidRPr="0007389B">
        <w:rPr>
          <w:rFonts w:ascii="Times New Roman" w:hAnsi="Times New Roman"/>
          <w:b/>
          <w:sz w:val="28"/>
          <w:szCs w:val="28"/>
        </w:rPr>
        <w:t xml:space="preserve">пріоритетна сфера діяльності 3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Підвищення професійного рівня педагогічних працівників та інструкторів: підвищення кваліфікації педагогів та інструкторів з метою ефективнішої реалізації принципів освіти для сталого розвитку. </w:t>
      </w:r>
    </w:p>
    <w:p w:rsidR="00125F44" w:rsidRPr="0007389B" w:rsidRDefault="00125F44" w:rsidP="0007389B">
      <w:pPr>
        <w:spacing w:after="0" w:line="360" w:lineRule="auto"/>
        <w:ind w:firstLine="567"/>
        <w:jc w:val="both"/>
        <w:rPr>
          <w:rFonts w:ascii="Times New Roman" w:hAnsi="Times New Roman"/>
          <w:b/>
          <w:sz w:val="28"/>
          <w:szCs w:val="28"/>
        </w:rPr>
      </w:pPr>
      <w:r>
        <w:rPr>
          <w:rFonts w:ascii="Times New Roman" w:hAnsi="Times New Roman"/>
          <w:sz w:val="28"/>
          <w:szCs w:val="28"/>
        </w:rPr>
        <w:t>-</w:t>
      </w:r>
      <w:r>
        <w:rPr>
          <w:rFonts w:ascii="Times New Roman" w:hAnsi="Times New Roman"/>
          <w:sz w:val="28"/>
          <w:szCs w:val="28"/>
        </w:rPr>
        <w:tab/>
      </w:r>
      <w:r w:rsidRPr="0007389B">
        <w:rPr>
          <w:rFonts w:ascii="Times New Roman" w:hAnsi="Times New Roman"/>
          <w:b/>
          <w:sz w:val="28"/>
          <w:szCs w:val="28"/>
        </w:rPr>
        <w:t xml:space="preserve">пріоритетна сфера діяльності 4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Розширення прав і можливостей молоді та мобілізація її зусиль: зміцнення діяльності в області освіти для сталого розвитку серед молоді. </w:t>
      </w:r>
    </w:p>
    <w:p w:rsidR="00125F44" w:rsidRPr="0007389B" w:rsidRDefault="00125F44" w:rsidP="0007389B">
      <w:pPr>
        <w:spacing w:after="0" w:line="360" w:lineRule="auto"/>
        <w:ind w:firstLine="567"/>
        <w:jc w:val="both"/>
        <w:rPr>
          <w:rFonts w:ascii="Times New Roman" w:hAnsi="Times New Roman"/>
          <w:b/>
          <w:sz w:val="28"/>
          <w:szCs w:val="28"/>
        </w:rPr>
      </w:pPr>
      <w:r>
        <w:rPr>
          <w:rFonts w:ascii="Times New Roman" w:hAnsi="Times New Roman"/>
          <w:sz w:val="28"/>
          <w:szCs w:val="28"/>
        </w:rPr>
        <w:t>-</w:t>
      </w:r>
      <w:r>
        <w:rPr>
          <w:rFonts w:ascii="Times New Roman" w:hAnsi="Times New Roman"/>
          <w:sz w:val="28"/>
          <w:szCs w:val="28"/>
        </w:rPr>
        <w:tab/>
      </w:r>
      <w:r w:rsidRPr="0007389B">
        <w:rPr>
          <w:rFonts w:ascii="Times New Roman" w:hAnsi="Times New Roman"/>
          <w:b/>
          <w:sz w:val="28"/>
          <w:szCs w:val="28"/>
        </w:rPr>
        <w:t xml:space="preserve">пріоритетна сфера діяльності 5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Прискорення впровадження сталих рішень на місцевому рівні: Розширення масштабів здійснюваних програм і мережевої взаємодії в галузі освіти для сталого розвитку на місцевому рівні.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Основною метою освіти для сталого розвитку є світоглядна та ментальна трансформація суспільства. Основним завданням є стимулювання набуття знань і розвиток світоглядних якостей, таких як уміння критично і системно мислити, приймати колективні рішення і брати на се</w:t>
      </w:r>
      <w:r>
        <w:rPr>
          <w:rFonts w:ascii="Times New Roman" w:hAnsi="Times New Roman"/>
          <w:sz w:val="28"/>
          <w:szCs w:val="28"/>
        </w:rPr>
        <w:t>бе відповідальність перед ниніш</w:t>
      </w:r>
      <w:r w:rsidRPr="0007389B">
        <w:rPr>
          <w:rFonts w:ascii="Times New Roman" w:hAnsi="Times New Roman"/>
          <w:sz w:val="28"/>
          <w:szCs w:val="28"/>
        </w:rPr>
        <w:t xml:space="preserve">нім і майбутніми поколіннями.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Освіта для сталого розвитку дає змогу людям стати «громадянами світу», готовими брати активну участь як на місцевому, так і на глобальному рівні в аналізі проблем світового масштабу й у пошуку відповідей на них, і бути учасниками створення більш мирного, терпимого, інклюзивного, безпечного і сталого суспільства. </w:t>
      </w:r>
    </w:p>
    <w:p w:rsidR="00125F44" w:rsidRPr="0007389B" w:rsidRDefault="00125F44" w:rsidP="0007389B">
      <w:pPr>
        <w:spacing w:after="0" w:line="360" w:lineRule="auto"/>
        <w:ind w:firstLine="567"/>
        <w:jc w:val="both"/>
        <w:rPr>
          <w:rFonts w:ascii="Times New Roman" w:hAnsi="Times New Roman"/>
          <w:color w:val="FF0000"/>
          <w:sz w:val="28"/>
          <w:szCs w:val="28"/>
        </w:rPr>
      </w:pPr>
      <w:r w:rsidRPr="0007389B">
        <w:rPr>
          <w:rFonts w:ascii="Times New Roman" w:hAnsi="Times New Roman"/>
          <w:sz w:val="28"/>
          <w:szCs w:val="28"/>
        </w:rPr>
        <w:t xml:space="preserve">Основні засади світової стратегії сталого розвитку в галузі освіти, викладені у документах ООН, </w:t>
      </w:r>
      <w:r w:rsidRPr="0007389B">
        <w:rPr>
          <w:rFonts w:ascii="Times New Roman" w:hAnsi="Times New Roman"/>
          <w:color w:val="000000"/>
          <w:sz w:val="28"/>
          <w:szCs w:val="28"/>
        </w:rPr>
        <w:t xml:space="preserve">такі </w:t>
      </w:r>
      <w:r w:rsidRPr="00203528">
        <w:rPr>
          <w:rFonts w:ascii="Times New Roman" w:hAnsi="Times New Roman"/>
          <w:color w:val="000000"/>
          <w:sz w:val="28"/>
          <w:szCs w:val="28"/>
        </w:rPr>
        <w:t>[1</w:t>
      </w:r>
      <w:r w:rsidRPr="0007389B">
        <w:rPr>
          <w:rFonts w:ascii="Times New Roman" w:hAnsi="Times New Roman"/>
          <w:color w:val="000000"/>
          <w:sz w:val="28"/>
          <w:szCs w:val="28"/>
        </w:rPr>
        <w:t xml:space="preserve">]: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 освіта здійснюється протягом усього життя людини та є невід’ємною частиною процесу загальної освіти;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 вона не повинна обмежуватися системою формальної освіти;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 у межах формальної освіти на всіх рівнях бажано поступово досягти міждисциплінарності;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потрібно виховувати свідомих члені</w:t>
      </w:r>
      <w:r>
        <w:rPr>
          <w:rFonts w:ascii="Times New Roman" w:hAnsi="Times New Roman"/>
          <w:sz w:val="28"/>
          <w:szCs w:val="28"/>
        </w:rPr>
        <w:t>в суспільства на розумінні взає</w:t>
      </w:r>
      <w:r w:rsidRPr="0007389B">
        <w:rPr>
          <w:rFonts w:ascii="Times New Roman" w:hAnsi="Times New Roman"/>
          <w:sz w:val="28"/>
          <w:szCs w:val="28"/>
        </w:rPr>
        <w:t>мозв’язку й взаємозалежності люди</w:t>
      </w:r>
      <w:r>
        <w:rPr>
          <w:rFonts w:ascii="Times New Roman" w:hAnsi="Times New Roman"/>
          <w:sz w:val="28"/>
          <w:szCs w:val="28"/>
        </w:rPr>
        <w:t>ни і природи, усвідомленні необ</w:t>
      </w:r>
      <w:r w:rsidRPr="0007389B">
        <w:rPr>
          <w:rFonts w:ascii="Times New Roman" w:hAnsi="Times New Roman"/>
          <w:sz w:val="28"/>
          <w:szCs w:val="28"/>
        </w:rPr>
        <w:t xml:space="preserve">хідності збереження глобальної рівноваги та причетності кожного до проблем навколишнього середовища;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забезпечити поширення знань, умінь, навичок для прийняття рішень.</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Міжнародне співтовариство наполегливо закликає до переорієнтації всіх сфер освіти на цілі сталого розвитку. У різних країнах впроваджуються й успішно працюють відповідні освітні програми й навчальні курси: зокрема, у Швеції, США, Німеччині, наших сусідів – Польщі, Словаччині, Румунії.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Ідучи в ногу зі світовою спільнотою, Україна задекларувала орієнтацію на стратегію сталого розвитку. Очевидно, що розвиток освіти для сталого розвитку потребує нових педагогічних моделей, нової педагогічної культури та мислення, нового педагогічного змісту.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Нині важливим є усвідомлення людиною того, що лише суспільство, яке прямує шляхом сталого розвитку, може створити оптимально комфортне середовище існування для кожного в соціальному, економічному, екологічному і духовному вимірах.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Освіта для стал</w:t>
      </w:r>
      <w:r>
        <w:rPr>
          <w:rFonts w:ascii="Times New Roman" w:hAnsi="Times New Roman"/>
          <w:sz w:val="28"/>
          <w:szCs w:val="28"/>
        </w:rPr>
        <w:t>ого розвитку дає нам змогу спроє</w:t>
      </w:r>
      <w:r w:rsidRPr="0007389B">
        <w:rPr>
          <w:rFonts w:ascii="Times New Roman" w:hAnsi="Times New Roman"/>
          <w:sz w:val="28"/>
          <w:szCs w:val="28"/>
        </w:rPr>
        <w:t>ктувати напрями розбудови такого майбутнього й можливості індивідуальної участі в цьому процесі кожного індивідуума. Водночас завдяки освіті для сталого розвитку можна підготувати учнів, які будуть носіями культури створення нового.  Нові цілі та зміст освіти для сталог</w:t>
      </w:r>
      <w:r>
        <w:rPr>
          <w:rFonts w:ascii="Times New Roman" w:hAnsi="Times New Roman"/>
          <w:sz w:val="28"/>
          <w:szCs w:val="28"/>
        </w:rPr>
        <w:t>о розвитку потребують нових під</w:t>
      </w:r>
      <w:r w:rsidRPr="0007389B">
        <w:rPr>
          <w:rFonts w:ascii="Times New Roman" w:hAnsi="Times New Roman"/>
          <w:sz w:val="28"/>
          <w:szCs w:val="28"/>
        </w:rPr>
        <w:t>ходів, методів і форм навчання, а також нових способів взаємодії між учнями і вчителями. Отже, необхідна поступова трансформація всієї системи освіти. Засади освіти для сталого р</w:t>
      </w:r>
      <w:r>
        <w:rPr>
          <w:rFonts w:ascii="Times New Roman" w:hAnsi="Times New Roman"/>
          <w:sz w:val="28"/>
          <w:szCs w:val="28"/>
        </w:rPr>
        <w:t>озвитку у вигляді схеми [4</w:t>
      </w:r>
      <w:r w:rsidRPr="0007389B">
        <w:rPr>
          <w:rFonts w:ascii="Times New Roman" w:hAnsi="Times New Roman"/>
          <w:sz w:val="28"/>
          <w:szCs w:val="28"/>
        </w:rPr>
        <w:t xml:space="preserve">].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Методологічною основою моделі є положення про те, що учень – це активна й творча особистість, здатна пізнавати та саморозвиватися. Під час навчання школярі отримують можливість сформувати власний спосіб життя і систему цінностей, усвідомити, як повсякденний спосіб життя кожної людини та колективів впливає на стан довкілля. Нова педагогічна модель передбачає активізувати діяльність завдяки мотивації учнів (піклування, хвилювання) щодо п</w:t>
      </w:r>
      <w:r>
        <w:rPr>
          <w:rFonts w:ascii="Times New Roman" w:hAnsi="Times New Roman"/>
          <w:sz w:val="28"/>
          <w:szCs w:val="28"/>
        </w:rPr>
        <w:t>евної проблеми, отримання інфор</w:t>
      </w:r>
      <w:r w:rsidRPr="0007389B">
        <w:rPr>
          <w:rFonts w:ascii="Times New Roman" w:hAnsi="Times New Roman"/>
          <w:sz w:val="28"/>
          <w:szCs w:val="28"/>
        </w:rPr>
        <w:t xml:space="preserve">мації про способи, якими можна діяти для її розв’язання, та власне дії з розв’язання проблеми. Отримання певного результату стимулює учнів або до поліпшення дій, або до пошуку нової інформації і досконаліших способів розв’язання проблеми. Такий мотив може виникати як у процесі діяльності, так і під час осмислення її результатів. Проте зазвичай людина активізується лише тоді, коли бачить результат або вірить у нього. Тому, коли дитина розуміє, що вона може ефективно (результативно) діяти, вона відчуває занепокоєння (мотив), шукає інформацію, а потім і втілює задумане. </w:t>
      </w:r>
    </w:p>
    <w:p w:rsidR="00125F44" w:rsidRPr="0007389B"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У процесі такого навчання роль уч</w:t>
      </w:r>
      <w:r>
        <w:rPr>
          <w:rFonts w:ascii="Times New Roman" w:hAnsi="Times New Roman"/>
          <w:sz w:val="28"/>
          <w:szCs w:val="28"/>
        </w:rPr>
        <w:t>ителя змінюється. Він постає ор</w:t>
      </w:r>
      <w:r w:rsidRPr="0007389B">
        <w:rPr>
          <w:rFonts w:ascii="Times New Roman" w:hAnsi="Times New Roman"/>
          <w:sz w:val="28"/>
          <w:szCs w:val="28"/>
        </w:rPr>
        <w:t>ганізатором дій учнів, надихає їх, підбадьорює й скеровує їхні зусилля. Учні самі обирають спосіб діяльності,</w:t>
      </w:r>
      <w:r>
        <w:rPr>
          <w:rFonts w:ascii="Times New Roman" w:hAnsi="Times New Roman"/>
          <w:sz w:val="28"/>
          <w:szCs w:val="28"/>
        </w:rPr>
        <w:t xml:space="preserve"> виконують обрані дії, обговорю</w:t>
      </w:r>
      <w:r w:rsidRPr="0007389B">
        <w:rPr>
          <w:rFonts w:ascii="Times New Roman" w:hAnsi="Times New Roman"/>
          <w:sz w:val="28"/>
          <w:szCs w:val="28"/>
        </w:rPr>
        <w:t xml:space="preserve">ють їх, приймаючи самостійні рішення. Вчитель лише створює умови для безпечного та ефективного процесу навчання, запрошує взяти в ньому участь. Він повинен уміти слухати учня, чути його і не оцінювати його особисті зміни. </w:t>
      </w:r>
    </w:p>
    <w:p w:rsidR="00125F44" w:rsidRDefault="00125F4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Важливим чинником є й демонстрація вчителем моделей поведінки, орієнтованої на сталий розвиток, а також розвиток в учнів навичок критичного мислення. Визначення проблемних питань спонукає їх до пошуку відповіді. Маючи знання, набуті самостійно, вони більше готові до нових викликів і подальших дій. </w:t>
      </w:r>
    </w:p>
    <w:p w:rsidR="00125F44" w:rsidRPr="00382E3C" w:rsidRDefault="00125F44" w:rsidP="0007389B">
      <w:pPr>
        <w:spacing w:after="0" w:line="360" w:lineRule="auto"/>
        <w:ind w:firstLine="567"/>
        <w:jc w:val="both"/>
        <w:rPr>
          <w:rFonts w:ascii="Times New Roman" w:hAnsi="Times New Roman"/>
          <w:b/>
          <w:sz w:val="28"/>
          <w:szCs w:val="28"/>
        </w:rPr>
      </w:pPr>
      <w:r w:rsidRPr="00382E3C">
        <w:rPr>
          <w:rFonts w:ascii="Times New Roman" w:hAnsi="Times New Roman"/>
          <w:b/>
          <w:sz w:val="28"/>
          <w:szCs w:val="28"/>
        </w:rPr>
        <w:t>Література:</w:t>
      </w:r>
    </w:p>
    <w:p w:rsidR="00125F44" w:rsidRPr="00203528" w:rsidRDefault="00125F44" w:rsidP="008510EA">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bookmarkStart w:id="0" w:name="_GoBack"/>
      <w:r w:rsidRPr="00203528">
        <w:rPr>
          <w:rFonts w:ascii="Times New Roman" w:hAnsi="Times New Roman"/>
          <w:sz w:val="28"/>
          <w:szCs w:val="28"/>
        </w:rPr>
        <w:t>Концепція сталого розвитку населених пунктів. Постанова Верховної Ради України від 24.12.1999 р. № 1359-ХІV.</w:t>
      </w:r>
    </w:p>
    <w:p w:rsidR="00125F44" w:rsidRPr="00203528" w:rsidRDefault="00125F44" w:rsidP="008510EA">
      <w:pPr>
        <w:tabs>
          <w:tab w:val="left" w:pos="1134"/>
        </w:tabs>
        <w:spacing w:after="0" w:line="360" w:lineRule="auto"/>
        <w:ind w:firstLine="709"/>
        <w:jc w:val="both"/>
        <w:rPr>
          <w:rFonts w:ascii="Times New Roman" w:hAnsi="Times New Roman"/>
          <w:sz w:val="28"/>
          <w:szCs w:val="28"/>
        </w:rPr>
      </w:pPr>
      <w:r w:rsidRPr="00203528">
        <w:rPr>
          <w:rFonts w:ascii="Times New Roman" w:hAnsi="Times New Roman"/>
          <w:sz w:val="28"/>
          <w:szCs w:val="28"/>
        </w:rPr>
        <w:t>2.</w:t>
      </w:r>
      <w:r w:rsidRPr="00203528">
        <w:rPr>
          <w:rFonts w:ascii="Times New Roman" w:hAnsi="Times New Roman"/>
          <w:sz w:val="28"/>
          <w:szCs w:val="28"/>
        </w:rPr>
        <w:tab/>
        <w:t xml:space="preserve"> Національна парадигма сталого розвитку Україн</w:t>
      </w:r>
      <w:r>
        <w:rPr>
          <w:rFonts w:ascii="Times New Roman" w:hAnsi="Times New Roman"/>
          <w:sz w:val="28"/>
          <w:szCs w:val="28"/>
        </w:rPr>
        <w:t xml:space="preserve">и. За заг. ред. Б. Є. Патона. </w:t>
      </w:r>
      <w:r w:rsidRPr="00203528">
        <w:rPr>
          <w:rFonts w:ascii="Times New Roman" w:hAnsi="Times New Roman"/>
          <w:sz w:val="28"/>
          <w:szCs w:val="28"/>
        </w:rPr>
        <w:t xml:space="preserve"> К. : ДУ«Інститут економіки природокористування та сталог</w:t>
      </w:r>
      <w:r>
        <w:rPr>
          <w:rFonts w:ascii="Times New Roman" w:hAnsi="Times New Roman"/>
          <w:sz w:val="28"/>
          <w:szCs w:val="28"/>
        </w:rPr>
        <w:t xml:space="preserve">о розвитку НАН України», 2012. </w:t>
      </w:r>
      <w:r w:rsidRPr="00203528">
        <w:rPr>
          <w:rFonts w:ascii="Times New Roman" w:hAnsi="Times New Roman"/>
          <w:sz w:val="28"/>
          <w:szCs w:val="28"/>
        </w:rPr>
        <w:t xml:space="preserve"> 72 с.</w:t>
      </w:r>
    </w:p>
    <w:p w:rsidR="00125F44" w:rsidRPr="00203528" w:rsidRDefault="00125F44" w:rsidP="008510EA">
      <w:pPr>
        <w:tabs>
          <w:tab w:val="left" w:pos="1134"/>
        </w:tabs>
        <w:spacing w:after="0" w:line="360" w:lineRule="auto"/>
        <w:ind w:firstLine="709"/>
        <w:jc w:val="both"/>
        <w:rPr>
          <w:rFonts w:ascii="Times New Roman" w:hAnsi="Times New Roman"/>
          <w:sz w:val="28"/>
          <w:szCs w:val="28"/>
        </w:rPr>
      </w:pPr>
      <w:r w:rsidRPr="00203528">
        <w:rPr>
          <w:rFonts w:ascii="Times New Roman" w:hAnsi="Times New Roman"/>
          <w:sz w:val="28"/>
          <w:szCs w:val="28"/>
        </w:rPr>
        <w:t>4.</w:t>
      </w:r>
      <w:r w:rsidRPr="00203528">
        <w:rPr>
          <w:rFonts w:ascii="Times New Roman" w:hAnsi="Times New Roman"/>
          <w:sz w:val="28"/>
          <w:szCs w:val="28"/>
        </w:rPr>
        <w:tab/>
        <w:t xml:space="preserve">Освіта </w:t>
      </w:r>
      <w:r>
        <w:rPr>
          <w:rFonts w:ascii="Times New Roman" w:hAnsi="Times New Roman"/>
          <w:sz w:val="28"/>
          <w:szCs w:val="28"/>
        </w:rPr>
        <w:t>для сталого розвитку</w:t>
      </w:r>
      <w:r w:rsidRPr="00203528">
        <w:rPr>
          <w:rFonts w:ascii="Times New Roman" w:hAnsi="Times New Roman"/>
          <w:sz w:val="28"/>
          <w:szCs w:val="28"/>
        </w:rPr>
        <w:t>: нац.</w:t>
      </w:r>
      <w:r>
        <w:rPr>
          <w:rFonts w:ascii="Times New Roman" w:hAnsi="Times New Roman"/>
          <w:sz w:val="28"/>
          <w:szCs w:val="28"/>
        </w:rPr>
        <w:t xml:space="preserve">доп. за 2012 р. </w:t>
      </w:r>
      <w:r w:rsidRPr="00203528">
        <w:rPr>
          <w:rFonts w:ascii="Times New Roman" w:hAnsi="Times New Roman"/>
          <w:sz w:val="28"/>
          <w:szCs w:val="28"/>
        </w:rPr>
        <w:t xml:space="preserve">Державна екологічна академія післядипломної </w:t>
      </w:r>
      <w:r>
        <w:rPr>
          <w:rFonts w:ascii="Times New Roman" w:hAnsi="Times New Roman"/>
          <w:sz w:val="28"/>
          <w:szCs w:val="28"/>
        </w:rPr>
        <w:t>освіти та управління.  Електрон. дані.  Київ, 2016.</w:t>
      </w:r>
      <w:r w:rsidRPr="00203528">
        <w:rPr>
          <w:rFonts w:ascii="Times New Roman" w:hAnsi="Times New Roman"/>
          <w:sz w:val="28"/>
          <w:szCs w:val="28"/>
        </w:rPr>
        <w:t>http://www.dea.gov.ua/chapter/osvita_dlya_stalogo_rozvitku_.</w:t>
      </w:r>
    </w:p>
    <w:p w:rsidR="00125F44" w:rsidRPr="00203528" w:rsidRDefault="00125F44" w:rsidP="008510EA">
      <w:pPr>
        <w:tabs>
          <w:tab w:val="left" w:pos="1134"/>
        </w:tabs>
        <w:spacing w:after="0" w:line="360" w:lineRule="auto"/>
        <w:ind w:firstLine="709"/>
        <w:jc w:val="both"/>
        <w:rPr>
          <w:rFonts w:ascii="Times New Roman" w:hAnsi="Times New Roman"/>
          <w:sz w:val="28"/>
          <w:szCs w:val="28"/>
        </w:rPr>
      </w:pPr>
      <w:r w:rsidRPr="00203528">
        <w:rPr>
          <w:rFonts w:ascii="Times New Roman" w:hAnsi="Times New Roman"/>
          <w:sz w:val="28"/>
          <w:szCs w:val="28"/>
        </w:rPr>
        <w:t>6.</w:t>
      </w:r>
      <w:r w:rsidRPr="00203528">
        <w:rPr>
          <w:rFonts w:ascii="Times New Roman" w:hAnsi="Times New Roman"/>
          <w:sz w:val="28"/>
          <w:szCs w:val="28"/>
        </w:rPr>
        <w:tab/>
        <w:t>Пiдготовка</w:t>
      </w:r>
      <w:r>
        <w:rPr>
          <w:rFonts w:ascii="Times New Roman" w:hAnsi="Times New Roman"/>
          <w:sz w:val="28"/>
          <w:szCs w:val="28"/>
        </w:rPr>
        <w:t xml:space="preserve"> </w:t>
      </w:r>
      <w:r w:rsidRPr="00203528">
        <w:rPr>
          <w:rFonts w:ascii="Times New Roman" w:hAnsi="Times New Roman"/>
          <w:sz w:val="28"/>
          <w:szCs w:val="28"/>
        </w:rPr>
        <w:t>вчителiв до викладання питань сталого розвитку. Навчально-методичні матеріали для викладачів вищих педагогічних навчальних закладів та системи після-дипломної педагогічної освіти: Посібник / О.І.Помет</w:t>
      </w:r>
      <w:r>
        <w:rPr>
          <w:rFonts w:ascii="Times New Roman" w:hAnsi="Times New Roman"/>
          <w:sz w:val="28"/>
          <w:szCs w:val="28"/>
        </w:rPr>
        <w:t xml:space="preserve">ун та ін. За ред. О.І.Пометун.  К. : Педагогічна думка, 2015. </w:t>
      </w:r>
      <w:r w:rsidRPr="00203528">
        <w:rPr>
          <w:rFonts w:ascii="Times New Roman" w:hAnsi="Times New Roman"/>
          <w:sz w:val="28"/>
          <w:szCs w:val="28"/>
        </w:rPr>
        <w:t xml:space="preserve"> 120 с. </w:t>
      </w:r>
    </w:p>
    <w:p w:rsidR="00125F44" w:rsidRDefault="00125F44" w:rsidP="008510EA">
      <w:pPr>
        <w:tabs>
          <w:tab w:val="left" w:pos="1134"/>
        </w:tabs>
        <w:spacing w:after="0" w:line="360" w:lineRule="auto"/>
        <w:ind w:firstLine="709"/>
        <w:jc w:val="both"/>
        <w:rPr>
          <w:rFonts w:ascii="Times New Roman" w:hAnsi="Times New Roman"/>
          <w:sz w:val="28"/>
          <w:szCs w:val="28"/>
        </w:rPr>
      </w:pPr>
      <w:r w:rsidRPr="00203528">
        <w:rPr>
          <w:rFonts w:ascii="Times New Roman" w:hAnsi="Times New Roman"/>
          <w:sz w:val="28"/>
          <w:szCs w:val="28"/>
        </w:rPr>
        <w:t>7.</w:t>
      </w:r>
      <w:r w:rsidRPr="00203528">
        <w:rPr>
          <w:rFonts w:ascii="Times New Roman" w:hAnsi="Times New Roman"/>
          <w:sz w:val="28"/>
          <w:szCs w:val="28"/>
        </w:rPr>
        <w:tab/>
        <w:t xml:space="preserve"> Школа друзів планети: Уроки для сталого розвитку: навч. посіб. для учнів 1−2 класу загальноосвітніх </w:t>
      </w:r>
      <w:bookmarkEnd w:id="0"/>
      <w:r w:rsidRPr="00203528">
        <w:rPr>
          <w:rFonts w:ascii="Times New Roman" w:hAnsi="Times New Roman"/>
          <w:sz w:val="28"/>
          <w:szCs w:val="28"/>
        </w:rPr>
        <w:t>навчальних закладів</w:t>
      </w:r>
      <w:r>
        <w:rPr>
          <w:rFonts w:ascii="Times New Roman" w:hAnsi="Times New Roman"/>
          <w:sz w:val="28"/>
          <w:szCs w:val="28"/>
        </w:rPr>
        <w:t xml:space="preserve">. К.: Ліра, 2014. </w:t>
      </w:r>
      <w:r w:rsidRPr="00203528">
        <w:rPr>
          <w:rFonts w:ascii="Times New Roman" w:hAnsi="Times New Roman"/>
          <w:sz w:val="28"/>
          <w:szCs w:val="28"/>
        </w:rPr>
        <w:t xml:space="preserve">124 с.  </w:t>
      </w:r>
    </w:p>
    <w:p w:rsidR="00125F44" w:rsidRDefault="00125F44" w:rsidP="008510EA">
      <w:pPr>
        <w:tabs>
          <w:tab w:val="left" w:pos="1134"/>
        </w:tabs>
        <w:spacing w:after="0" w:line="360" w:lineRule="auto"/>
        <w:ind w:firstLine="709"/>
        <w:jc w:val="both"/>
        <w:rPr>
          <w:rFonts w:ascii="Times New Roman" w:hAnsi="Times New Roman"/>
          <w:sz w:val="28"/>
          <w:szCs w:val="28"/>
        </w:rPr>
      </w:pPr>
    </w:p>
    <w:p w:rsidR="00125F44" w:rsidRPr="00382E3C" w:rsidRDefault="00125F44" w:rsidP="00696E5B">
      <w:pPr>
        <w:spacing w:after="0" w:line="360" w:lineRule="auto"/>
        <w:ind w:firstLine="709"/>
        <w:jc w:val="right"/>
        <w:rPr>
          <w:rFonts w:ascii="Times New Roman" w:hAnsi="Times New Roman"/>
          <w:b/>
          <w:sz w:val="28"/>
          <w:szCs w:val="28"/>
        </w:rPr>
      </w:pPr>
      <w:r w:rsidRPr="00382E3C">
        <w:rPr>
          <w:rFonts w:ascii="Times New Roman" w:hAnsi="Times New Roman"/>
          <w:b/>
          <w:sz w:val="28"/>
          <w:szCs w:val="28"/>
        </w:rPr>
        <w:t>Науковий керівник:</w:t>
      </w:r>
    </w:p>
    <w:p w:rsidR="00125F44" w:rsidRPr="00203528" w:rsidRDefault="00125F44" w:rsidP="00696E5B">
      <w:pPr>
        <w:spacing w:after="0" w:line="360" w:lineRule="auto"/>
        <w:ind w:firstLine="709"/>
        <w:jc w:val="right"/>
        <w:rPr>
          <w:rFonts w:ascii="Times New Roman" w:hAnsi="Times New Roman"/>
          <w:sz w:val="28"/>
          <w:szCs w:val="28"/>
        </w:rPr>
      </w:pPr>
      <w:r>
        <w:rPr>
          <w:rFonts w:ascii="Times New Roman" w:hAnsi="Times New Roman"/>
          <w:sz w:val="28"/>
          <w:szCs w:val="28"/>
        </w:rPr>
        <w:t>кандидат педагогічних наук, доцент Колток Леся Богданівна.</w:t>
      </w:r>
    </w:p>
    <w:p w:rsidR="00125F44" w:rsidRPr="0007389B" w:rsidRDefault="00125F44" w:rsidP="0007389B">
      <w:pPr>
        <w:spacing w:after="0" w:line="360" w:lineRule="auto"/>
        <w:ind w:firstLine="567"/>
        <w:jc w:val="both"/>
        <w:rPr>
          <w:rFonts w:ascii="Times New Roman" w:hAnsi="Times New Roman"/>
          <w:sz w:val="28"/>
          <w:szCs w:val="28"/>
        </w:rPr>
      </w:pPr>
    </w:p>
    <w:p w:rsidR="00125F44" w:rsidRDefault="00125F44" w:rsidP="0007389B">
      <w:pPr>
        <w:ind w:firstLine="567"/>
      </w:pPr>
    </w:p>
    <w:sectPr w:rsidR="00125F44" w:rsidSect="009A11C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6F448B"/>
    <w:multiLevelType w:val="hybridMultilevel"/>
    <w:tmpl w:val="9000F814"/>
    <w:lvl w:ilvl="0" w:tplc="26026F26">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389B"/>
    <w:rsid w:val="0007389B"/>
    <w:rsid w:val="00125F44"/>
    <w:rsid w:val="00196E0B"/>
    <w:rsid w:val="00203528"/>
    <w:rsid w:val="00382E3C"/>
    <w:rsid w:val="00696E5B"/>
    <w:rsid w:val="008510EA"/>
    <w:rsid w:val="008A207A"/>
    <w:rsid w:val="009A11C5"/>
    <w:rsid w:val="00A449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EB"/>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449EB"/>
    <w:pPr>
      <w:ind w:left="720"/>
      <w:contextualSpacing/>
    </w:pPr>
    <w:rPr>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7</Pages>
  <Words>8510</Words>
  <Characters>4851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6</cp:revision>
  <dcterms:created xsi:type="dcterms:W3CDTF">2022-04-15T16:18:00Z</dcterms:created>
  <dcterms:modified xsi:type="dcterms:W3CDTF">2025-10-30T13:29:00Z</dcterms:modified>
</cp:coreProperties>
</file>